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7E" w:rsidRDefault="00D52C7E" w:rsidP="0078171D">
      <w:pPr>
        <w:tabs>
          <w:tab w:val="left" w:pos="1276"/>
        </w:tabs>
        <w:ind w:firstLine="2"/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</w:pPr>
    </w:p>
    <w:p w:rsidR="00D52C7E" w:rsidRPr="00D52C7E" w:rsidRDefault="00D52C7E" w:rsidP="0078171D">
      <w:pPr>
        <w:tabs>
          <w:tab w:val="left" w:pos="1276"/>
        </w:tabs>
        <w:ind w:firstLine="2"/>
        <w:rPr>
          <w:rFonts w:ascii="Arial" w:eastAsia="Calibri" w:hAnsi="Arial" w:cs="Arial"/>
          <w:noProof w:val="0"/>
          <w:color w:val="auto"/>
          <w:sz w:val="22"/>
          <w:szCs w:val="22"/>
          <w:lang w:eastAsia="en-US"/>
        </w:rPr>
      </w:pPr>
      <w:bookmarkStart w:id="0" w:name="_GoBack"/>
      <w:bookmarkEnd w:id="0"/>
    </w:p>
    <w:p w:rsidR="00085BCC" w:rsidRDefault="00085BCC" w:rsidP="003209B1">
      <w:pPr>
        <w:ind w:left="-142" w:right="-284"/>
        <w:jc w:val="center"/>
        <w:rPr>
          <w:rFonts w:ascii="Arial" w:eastAsia="Calibri" w:hAnsi="Arial" w:cs="Arial"/>
          <w:b/>
          <w:noProof w:val="0"/>
          <w:color w:val="auto"/>
          <w:sz w:val="32"/>
          <w:szCs w:val="32"/>
          <w:u w:val="single"/>
          <w:lang w:eastAsia="en-US"/>
        </w:rPr>
      </w:pPr>
    </w:p>
    <w:p w:rsidR="00085BCC" w:rsidRDefault="00085BCC" w:rsidP="003209B1">
      <w:pPr>
        <w:ind w:left="-142" w:right="-284"/>
        <w:jc w:val="center"/>
        <w:rPr>
          <w:rFonts w:ascii="Arial" w:eastAsia="Calibri" w:hAnsi="Arial" w:cs="Arial"/>
          <w:b/>
          <w:noProof w:val="0"/>
          <w:color w:val="auto"/>
          <w:sz w:val="32"/>
          <w:szCs w:val="32"/>
          <w:u w:val="single"/>
          <w:lang w:eastAsia="en-US"/>
        </w:rPr>
      </w:pPr>
    </w:p>
    <w:p w:rsidR="00085BCC" w:rsidRDefault="00085BCC" w:rsidP="003209B1">
      <w:pPr>
        <w:ind w:left="-142" w:right="-284"/>
        <w:jc w:val="center"/>
        <w:rPr>
          <w:rFonts w:ascii="Arial" w:eastAsia="Calibri" w:hAnsi="Arial" w:cs="Arial"/>
          <w:b/>
          <w:noProof w:val="0"/>
          <w:color w:val="auto"/>
          <w:sz w:val="32"/>
          <w:szCs w:val="32"/>
          <w:u w:val="single"/>
          <w:lang w:eastAsia="en-US"/>
        </w:rPr>
      </w:pPr>
    </w:p>
    <w:p w:rsidR="003209B1" w:rsidRPr="003209B1" w:rsidRDefault="003209B1" w:rsidP="003209B1">
      <w:pPr>
        <w:ind w:left="-142" w:right="-284"/>
        <w:jc w:val="center"/>
        <w:rPr>
          <w:rFonts w:ascii="Arial" w:eastAsia="Calibri" w:hAnsi="Arial" w:cs="Arial"/>
          <w:b/>
          <w:noProof w:val="0"/>
          <w:color w:val="auto"/>
          <w:sz w:val="32"/>
          <w:szCs w:val="32"/>
          <w:u w:val="single"/>
          <w:lang w:eastAsia="en-US"/>
        </w:rPr>
      </w:pPr>
      <w:r w:rsidRPr="003209B1">
        <w:rPr>
          <w:rFonts w:ascii="Arial" w:eastAsia="Calibri" w:hAnsi="Arial" w:cs="Arial"/>
          <w:b/>
          <w:noProof w:val="0"/>
          <w:color w:val="auto"/>
          <w:sz w:val="32"/>
          <w:szCs w:val="32"/>
          <w:u w:val="single"/>
          <w:lang w:eastAsia="en-US"/>
        </w:rPr>
        <w:t>ROZHODNUTÍ DK a STK ZKSH/</w:t>
      </w:r>
      <w:r w:rsidR="000810E7">
        <w:rPr>
          <w:rFonts w:ascii="Arial" w:eastAsia="Calibri" w:hAnsi="Arial" w:cs="Arial"/>
          <w:b/>
          <w:noProof w:val="0"/>
          <w:color w:val="auto"/>
          <w:sz w:val="32"/>
          <w:szCs w:val="32"/>
          <w:u w:val="single"/>
          <w:lang w:eastAsia="en-US"/>
        </w:rPr>
        <w:t>1</w:t>
      </w:r>
      <w:r w:rsidRPr="003209B1">
        <w:rPr>
          <w:rFonts w:ascii="Arial" w:eastAsia="Calibri" w:hAnsi="Arial" w:cs="Arial"/>
          <w:b/>
          <w:noProof w:val="0"/>
          <w:color w:val="auto"/>
          <w:sz w:val="32"/>
          <w:szCs w:val="32"/>
          <w:u w:val="single"/>
          <w:lang w:eastAsia="en-US"/>
        </w:rPr>
        <w:t xml:space="preserve"> ze dne 2</w:t>
      </w:r>
      <w:r w:rsidR="000810E7">
        <w:rPr>
          <w:rFonts w:ascii="Arial" w:eastAsia="Calibri" w:hAnsi="Arial" w:cs="Arial"/>
          <w:b/>
          <w:noProof w:val="0"/>
          <w:color w:val="auto"/>
          <w:sz w:val="32"/>
          <w:szCs w:val="32"/>
          <w:u w:val="single"/>
          <w:lang w:eastAsia="en-US"/>
        </w:rPr>
        <w:t>1</w:t>
      </w:r>
      <w:r w:rsidRPr="003209B1">
        <w:rPr>
          <w:rFonts w:ascii="Arial" w:eastAsia="Calibri" w:hAnsi="Arial" w:cs="Arial"/>
          <w:b/>
          <w:noProof w:val="0"/>
          <w:color w:val="auto"/>
          <w:sz w:val="32"/>
          <w:szCs w:val="32"/>
          <w:u w:val="single"/>
          <w:lang w:eastAsia="en-US"/>
        </w:rPr>
        <w:t>.</w:t>
      </w:r>
      <w:r w:rsidR="000810E7">
        <w:rPr>
          <w:rFonts w:ascii="Arial" w:eastAsia="Calibri" w:hAnsi="Arial" w:cs="Arial"/>
          <w:b/>
          <w:noProof w:val="0"/>
          <w:color w:val="auto"/>
          <w:sz w:val="32"/>
          <w:szCs w:val="32"/>
          <w:u w:val="single"/>
          <w:lang w:eastAsia="en-US"/>
        </w:rPr>
        <w:t>1</w:t>
      </w:r>
      <w:r w:rsidR="00D75138">
        <w:rPr>
          <w:rFonts w:ascii="Arial" w:eastAsia="Calibri" w:hAnsi="Arial" w:cs="Arial"/>
          <w:b/>
          <w:noProof w:val="0"/>
          <w:color w:val="auto"/>
          <w:sz w:val="32"/>
          <w:szCs w:val="32"/>
          <w:u w:val="single"/>
          <w:lang w:eastAsia="en-US"/>
        </w:rPr>
        <w:t>1.</w:t>
      </w:r>
      <w:r w:rsidRPr="003209B1">
        <w:rPr>
          <w:rFonts w:ascii="Arial" w:eastAsia="Calibri" w:hAnsi="Arial" w:cs="Arial"/>
          <w:b/>
          <w:noProof w:val="0"/>
          <w:color w:val="auto"/>
          <w:sz w:val="32"/>
          <w:szCs w:val="32"/>
          <w:u w:val="single"/>
          <w:lang w:eastAsia="en-US"/>
        </w:rPr>
        <w:t>2017</w:t>
      </w:r>
    </w:p>
    <w:p w:rsidR="003209B1" w:rsidRPr="003209B1" w:rsidRDefault="003209B1" w:rsidP="003209B1">
      <w:pPr>
        <w:ind w:left="-426" w:right="-284" w:firstLine="851"/>
        <w:rPr>
          <w:rFonts w:ascii="Arial" w:eastAsia="Calibri" w:hAnsi="Arial" w:cs="Arial"/>
          <w:noProof w:val="0"/>
          <w:color w:val="auto"/>
          <w:lang w:eastAsia="en-US"/>
        </w:rPr>
      </w:pPr>
    </w:p>
    <w:p w:rsidR="003209B1" w:rsidRPr="003209B1" w:rsidRDefault="003209B1" w:rsidP="003209B1">
      <w:pPr>
        <w:ind w:left="-426" w:right="-284" w:firstLine="851"/>
        <w:rPr>
          <w:rFonts w:ascii="Arial" w:eastAsia="Calibri" w:hAnsi="Arial" w:cs="Arial"/>
          <w:noProof w:val="0"/>
          <w:color w:val="auto"/>
          <w:lang w:eastAsia="en-US"/>
        </w:rPr>
      </w:pPr>
    </w:p>
    <w:p w:rsidR="003209B1" w:rsidRPr="003209B1" w:rsidRDefault="003209B1" w:rsidP="003209B1">
      <w:pPr>
        <w:ind w:left="-426" w:right="-284" w:firstLine="851"/>
        <w:rPr>
          <w:rFonts w:ascii="Arial" w:eastAsia="Calibri" w:hAnsi="Arial" w:cs="Arial"/>
          <w:noProof w:val="0"/>
          <w:color w:val="auto"/>
          <w:lang w:eastAsia="en-US"/>
        </w:rPr>
      </w:pPr>
    </w:p>
    <w:p w:rsidR="003209B1" w:rsidRPr="003209B1" w:rsidRDefault="003209B1" w:rsidP="003209B1">
      <w:pPr>
        <w:ind w:left="142" w:right="-284"/>
        <w:rPr>
          <w:rFonts w:ascii="Arial" w:hAnsi="Arial" w:cs="Arial"/>
          <w:b/>
          <w:bCs/>
          <w:noProof w:val="0"/>
          <w:color w:val="auto"/>
        </w:rPr>
      </w:pPr>
    </w:p>
    <w:p w:rsidR="003209B1" w:rsidRPr="003209B1" w:rsidRDefault="00085BCC" w:rsidP="003209B1">
      <w:pPr>
        <w:ind w:left="142" w:right="-284"/>
        <w:rPr>
          <w:rFonts w:ascii="Arial" w:hAnsi="Arial" w:cs="Arial"/>
          <w:b/>
          <w:bCs/>
          <w:noProof w:val="0"/>
          <w:color w:val="auto"/>
        </w:rPr>
      </w:pPr>
      <w:r>
        <w:rPr>
          <w:rFonts w:ascii="Arial" w:hAnsi="Arial" w:cs="Arial"/>
          <w:b/>
          <w:bCs/>
          <w:noProof w:val="0"/>
          <w:color w:val="auto"/>
        </w:rPr>
        <w:t>HK Bystřice p/H</w:t>
      </w:r>
      <w:r w:rsidR="003209B1" w:rsidRPr="003209B1">
        <w:rPr>
          <w:rFonts w:ascii="Arial" w:hAnsi="Arial" w:cs="Arial"/>
          <w:b/>
          <w:bCs/>
          <w:noProof w:val="0"/>
          <w:color w:val="auto"/>
        </w:rPr>
        <w:t xml:space="preserve"> (</w:t>
      </w:r>
      <w:r w:rsidR="000810E7">
        <w:rPr>
          <w:rFonts w:ascii="Arial" w:hAnsi="Arial" w:cs="Arial"/>
          <w:b/>
          <w:bCs/>
          <w:noProof w:val="0"/>
          <w:color w:val="auto"/>
        </w:rPr>
        <w:t>starší žáci</w:t>
      </w:r>
      <w:r w:rsidR="003209B1" w:rsidRPr="003209B1">
        <w:rPr>
          <w:rFonts w:ascii="Arial" w:hAnsi="Arial" w:cs="Arial"/>
          <w:b/>
          <w:bCs/>
          <w:noProof w:val="0"/>
          <w:color w:val="auto"/>
        </w:rPr>
        <w:t>)</w:t>
      </w:r>
    </w:p>
    <w:p w:rsidR="003209B1" w:rsidRPr="003209B1" w:rsidRDefault="003209B1" w:rsidP="003209B1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- </w:t>
      </w:r>
      <w:r w:rsidR="000810E7">
        <w:rPr>
          <w:rFonts w:ascii="Arial" w:eastAsia="Calibri" w:hAnsi="Arial" w:cs="Arial"/>
          <w:noProof w:val="0"/>
          <w:color w:val="auto"/>
          <w:lang w:eastAsia="en-US"/>
        </w:rPr>
        <w:t>nedostavení se  k MU č. ZC005</w:t>
      </w:r>
    </w:p>
    <w:p w:rsidR="003209B1" w:rsidRPr="003209B1" w:rsidRDefault="003209B1" w:rsidP="003209B1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- </w:t>
      </w:r>
      <w:r w:rsidR="000810E7">
        <w:rPr>
          <w:rFonts w:ascii="Arial" w:eastAsia="Calibri" w:hAnsi="Arial" w:cs="Arial"/>
          <w:noProof w:val="0"/>
          <w:color w:val="auto"/>
          <w:lang w:eastAsia="en-US"/>
        </w:rPr>
        <w:t xml:space="preserve">pořádková </w:t>
      </w: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pokuta  </w:t>
      </w:r>
      <w:r w:rsidR="000810E7">
        <w:rPr>
          <w:rFonts w:ascii="Arial" w:eastAsia="Calibri" w:hAnsi="Arial" w:cs="Arial"/>
          <w:noProof w:val="0"/>
          <w:color w:val="auto"/>
          <w:lang w:eastAsia="en-US"/>
        </w:rPr>
        <w:t>1.500</w:t>
      </w:r>
      <w:r w:rsidRPr="003209B1">
        <w:rPr>
          <w:rFonts w:ascii="Arial" w:eastAsia="Calibri" w:hAnsi="Arial" w:cs="Arial"/>
          <w:noProof w:val="0"/>
          <w:color w:val="auto"/>
          <w:lang w:eastAsia="en-US"/>
        </w:rPr>
        <w:t>,- Kč</w:t>
      </w:r>
    </w:p>
    <w:p w:rsidR="00085BCC" w:rsidRDefault="00085BCC" w:rsidP="00085BCC">
      <w:pPr>
        <w:ind w:left="142" w:right="-284"/>
        <w:rPr>
          <w:rFonts w:ascii="Arial" w:hAnsi="Arial" w:cs="Arial"/>
          <w:b/>
          <w:bCs/>
          <w:noProof w:val="0"/>
          <w:color w:val="auto"/>
        </w:rPr>
      </w:pPr>
    </w:p>
    <w:p w:rsidR="00085BCC" w:rsidRPr="003209B1" w:rsidRDefault="00085BCC" w:rsidP="00085BCC">
      <w:pPr>
        <w:ind w:left="142" w:right="-284"/>
        <w:rPr>
          <w:rFonts w:ascii="Arial" w:hAnsi="Arial" w:cs="Arial"/>
          <w:b/>
          <w:bCs/>
          <w:noProof w:val="0"/>
          <w:color w:val="auto"/>
        </w:rPr>
      </w:pPr>
      <w:r>
        <w:rPr>
          <w:rFonts w:ascii="Arial" w:hAnsi="Arial" w:cs="Arial"/>
          <w:b/>
          <w:bCs/>
          <w:noProof w:val="0"/>
          <w:color w:val="auto"/>
        </w:rPr>
        <w:t>HC Zlín</w:t>
      </w:r>
      <w:r w:rsidRPr="003209B1">
        <w:rPr>
          <w:rFonts w:ascii="Arial" w:hAnsi="Arial" w:cs="Arial"/>
          <w:b/>
          <w:bCs/>
          <w:noProof w:val="0"/>
          <w:color w:val="auto"/>
        </w:rPr>
        <w:t xml:space="preserve"> (</w:t>
      </w:r>
      <w:r w:rsidR="00626097">
        <w:rPr>
          <w:rFonts w:ascii="Arial" w:hAnsi="Arial" w:cs="Arial"/>
          <w:b/>
          <w:bCs/>
          <w:noProof w:val="0"/>
          <w:color w:val="auto"/>
        </w:rPr>
        <w:t xml:space="preserve"> A. Žalůdek, </w:t>
      </w:r>
      <w:r w:rsidR="000810E7">
        <w:rPr>
          <w:rFonts w:ascii="Arial" w:hAnsi="Arial" w:cs="Arial"/>
          <w:b/>
          <w:bCs/>
          <w:noProof w:val="0"/>
          <w:color w:val="auto"/>
        </w:rPr>
        <w:t>mladší žactvo I.</w:t>
      </w:r>
      <w:r w:rsidRPr="003209B1">
        <w:rPr>
          <w:rFonts w:ascii="Arial" w:hAnsi="Arial" w:cs="Arial"/>
          <w:b/>
          <w:bCs/>
          <w:noProof w:val="0"/>
          <w:color w:val="auto"/>
        </w:rPr>
        <w:t>)</w:t>
      </w:r>
    </w:p>
    <w:p w:rsidR="00085BCC" w:rsidRPr="003209B1" w:rsidRDefault="00085BCC" w:rsidP="00085BCC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- </w:t>
      </w:r>
      <w:r w:rsidR="000810E7">
        <w:rPr>
          <w:rFonts w:ascii="Arial" w:eastAsia="Calibri" w:hAnsi="Arial" w:cs="Arial"/>
          <w:noProof w:val="0"/>
          <w:color w:val="auto"/>
          <w:lang w:eastAsia="en-US"/>
        </w:rPr>
        <w:t xml:space="preserve">urážka rozhodčí </w:t>
      </w:r>
      <w:r>
        <w:rPr>
          <w:rFonts w:ascii="Arial" w:eastAsia="Calibri" w:hAnsi="Arial" w:cs="Arial"/>
          <w:noProof w:val="0"/>
          <w:color w:val="auto"/>
          <w:lang w:eastAsia="en-US"/>
        </w:rPr>
        <w:t>v</w:t>
      </w:r>
      <w:r w:rsidR="000810E7">
        <w:rPr>
          <w:rFonts w:ascii="Arial" w:eastAsia="Calibri" w:hAnsi="Arial" w:cs="Arial"/>
          <w:noProof w:val="0"/>
          <w:color w:val="auto"/>
          <w:lang w:eastAsia="en-US"/>
        </w:rPr>
        <w:t> </w:t>
      </w:r>
      <w:r>
        <w:rPr>
          <w:rFonts w:ascii="Arial" w:eastAsia="Calibri" w:hAnsi="Arial" w:cs="Arial"/>
          <w:noProof w:val="0"/>
          <w:color w:val="auto"/>
          <w:lang w:eastAsia="en-US"/>
        </w:rPr>
        <w:t>MU</w:t>
      </w:r>
      <w:r w:rsidR="000810E7">
        <w:rPr>
          <w:rFonts w:ascii="Arial" w:eastAsia="Calibri" w:hAnsi="Arial" w:cs="Arial"/>
          <w:noProof w:val="0"/>
          <w:color w:val="auto"/>
          <w:lang w:eastAsia="en-US"/>
        </w:rPr>
        <w:t xml:space="preserve"> č. ZA017</w:t>
      </w:r>
    </w:p>
    <w:p w:rsidR="00085BCC" w:rsidRDefault="00085BCC" w:rsidP="00085BCC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- </w:t>
      </w:r>
      <w:r w:rsidR="000810E7">
        <w:rPr>
          <w:rFonts w:ascii="Arial" w:eastAsia="Calibri" w:hAnsi="Arial" w:cs="Arial"/>
          <w:noProof w:val="0"/>
          <w:color w:val="auto"/>
          <w:lang w:eastAsia="en-US"/>
        </w:rPr>
        <w:t>ZZČ na 4 týdny nepodmíněně</w:t>
      </w:r>
    </w:p>
    <w:p w:rsidR="00B864E3" w:rsidRPr="003209B1" w:rsidRDefault="00B864E3" w:rsidP="00085BCC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>
        <w:rPr>
          <w:rFonts w:ascii="Arial" w:eastAsia="Calibri" w:hAnsi="Arial" w:cs="Arial"/>
          <w:noProof w:val="0"/>
          <w:color w:val="auto"/>
          <w:lang w:eastAsia="en-US"/>
        </w:rPr>
        <w:t>- disciplinární poplatek 100,- Kč</w:t>
      </w:r>
    </w:p>
    <w:p w:rsidR="00D52C7E" w:rsidRDefault="00D52C7E" w:rsidP="003209B1">
      <w:pPr>
        <w:tabs>
          <w:tab w:val="left" w:pos="1276"/>
        </w:tabs>
        <w:ind w:firstLine="2"/>
        <w:jc w:val="left"/>
        <w:rPr>
          <w:lang w:eastAsia="en-US"/>
        </w:rPr>
      </w:pPr>
    </w:p>
    <w:p w:rsidR="000810E7" w:rsidRPr="003209B1" w:rsidRDefault="000810E7" w:rsidP="000810E7">
      <w:pPr>
        <w:ind w:left="142" w:right="-284"/>
        <w:rPr>
          <w:rFonts w:ascii="Arial" w:hAnsi="Arial" w:cs="Arial"/>
          <w:b/>
          <w:bCs/>
          <w:noProof w:val="0"/>
          <w:color w:val="auto"/>
        </w:rPr>
      </w:pPr>
      <w:r>
        <w:rPr>
          <w:rFonts w:ascii="Arial" w:hAnsi="Arial" w:cs="Arial"/>
          <w:b/>
          <w:bCs/>
          <w:noProof w:val="0"/>
          <w:color w:val="auto"/>
        </w:rPr>
        <w:t>HC Zlín</w:t>
      </w:r>
      <w:r w:rsidRPr="003209B1">
        <w:rPr>
          <w:rFonts w:ascii="Arial" w:hAnsi="Arial" w:cs="Arial"/>
          <w:b/>
          <w:bCs/>
          <w:noProof w:val="0"/>
          <w:color w:val="auto"/>
        </w:rPr>
        <w:t xml:space="preserve"> (</w:t>
      </w:r>
      <w:r w:rsidR="00626097">
        <w:rPr>
          <w:rFonts w:ascii="Arial" w:hAnsi="Arial" w:cs="Arial"/>
          <w:b/>
          <w:bCs/>
          <w:noProof w:val="0"/>
          <w:color w:val="auto"/>
        </w:rPr>
        <w:t xml:space="preserve">Z. Pospíšilová, ZVD, </w:t>
      </w:r>
      <w:r>
        <w:rPr>
          <w:rFonts w:ascii="Arial" w:hAnsi="Arial" w:cs="Arial"/>
          <w:b/>
          <w:bCs/>
          <w:noProof w:val="0"/>
          <w:color w:val="auto"/>
        </w:rPr>
        <w:t>mladší žactvo II.</w:t>
      </w:r>
      <w:r w:rsidRPr="003209B1">
        <w:rPr>
          <w:rFonts w:ascii="Arial" w:hAnsi="Arial" w:cs="Arial"/>
          <w:b/>
          <w:bCs/>
          <w:noProof w:val="0"/>
          <w:color w:val="auto"/>
        </w:rPr>
        <w:t>)</w:t>
      </w:r>
    </w:p>
    <w:p w:rsidR="000810E7" w:rsidRPr="003209B1" w:rsidRDefault="000810E7" w:rsidP="000810E7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- </w:t>
      </w:r>
      <w:r>
        <w:rPr>
          <w:rFonts w:ascii="Arial" w:eastAsia="Calibri" w:hAnsi="Arial" w:cs="Arial"/>
          <w:noProof w:val="0"/>
          <w:color w:val="auto"/>
          <w:lang w:eastAsia="en-US"/>
        </w:rPr>
        <w:t>neoprávněný start hráčky v MU č. ZB049</w:t>
      </w:r>
    </w:p>
    <w:p w:rsidR="000810E7" w:rsidRPr="003209B1" w:rsidRDefault="000810E7" w:rsidP="000810E7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 w:rsidRPr="003209B1">
        <w:rPr>
          <w:rFonts w:ascii="Arial" w:eastAsia="Calibri" w:hAnsi="Arial" w:cs="Arial"/>
          <w:noProof w:val="0"/>
          <w:color w:val="auto"/>
          <w:lang w:eastAsia="en-US"/>
        </w:rPr>
        <w:t xml:space="preserve">- </w:t>
      </w:r>
      <w:r>
        <w:rPr>
          <w:rFonts w:ascii="Arial" w:eastAsia="Calibri" w:hAnsi="Arial" w:cs="Arial"/>
          <w:noProof w:val="0"/>
          <w:color w:val="auto"/>
          <w:lang w:eastAsia="en-US"/>
        </w:rPr>
        <w:t>Z</w:t>
      </w:r>
      <w:r w:rsidR="00B864E3">
        <w:rPr>
          <w:rFonts w:ascii="Arial" w:eastAsia="Calibri" w:hAnsi="Arial" w:cs="Arial"/>
          <w:noProof w:val="0"/>
          <w:color w:val="auto"/>
          <w:lang w:eastAsia="en-US"/>
        </w:rPr>
        <w:t>VF</w:t>
      </w:r>
      <w:r>
        <w:rPr>
          <w:rFonts w:ascii="Arial" w:eastAsia="Calibri" w:hAnsi="Arial" w:cs="Arial"/>
          <w:noProof w:val="0"/>
          <w:color w:val="auto"/>
          <w:lang w:eastAsia="en-US"/>
        </w:rPr>
        <w:t xml:space="preserve"> na 2 týdny</w:t>
      </w:r>
      <w:r w:rsidR="00626097">
        <w:rPr>
          <w:rFonts w:ascii="Arial" w:eastAsia="Calibri" w:hAnsi="Arial" w:cs="Arial"/>
          <w:noProof w:val="0"/>
          <w:color w:val="auto"/>
          <w:lang w:eastAsia="en-US"/>
        </w:rPr>
        <w:t xml:space="preserve"> nepodmíněně</w:t>
      </w:r>
    </w:p>
    <w:p w:rsidR="00B864E3" w:rsidRPr="003209B1" w:rsidRDefault="00B864E3" w:rsidP="00B864E3">
      <w:pPr>
        <w:ind w:left="142" w:right="-284"/>
        <w:rPr>
          <w:rFonts w:ascii="Arial" w:eastAsia="Calibri" w:hAnsi="Arial" w:cs="Arial"/>
          <w:noProof w:val="0"/>
          <w:color w:val="auto"/>
          <w:lang w:eastAsia="en-US"/>
        </w:rPr>
      </w:pPr>
      <w:r>
        <w:rPr>
          <w:rFonts w:ascii="Arial" w:eastAsia="Calibri" w:hAnsi="Arial" w:cs="Arial"/>
          <w:noProof w:val="0"/>
          <w:color w:val="auto"/>
          <w:lang w:eastAsia="en-US"/>
        </w:rPr>
        <w:t>- disciplinární poplatek 100,- Kč</w:t>
      </w:r>
    </w:p>
    <w:p w:rsidR="00590F30" w:rsidRDefault="00590F30" w:rsidP="003209B1">
      <w:pPr>
        <w:tabs>
          <w:tab w:val="left" w:pos="1276"/>
        </w:tabs>
        <w:ind w:firstLine="2"/>
        <w:jc w:val="left"/>
        <w:rPr>
          <w:lang w:eastAsia="en-US"/>
        </w:rPr>
      </w:pPr>
    </w:p>
    <w:p w:rsidR="00590F30" w:rsidRDefault="00590F30" w:rsidP="003209B1">
      <w:pPr>
        <w:tabs>
          <w:tab w:val="left" w:pos="1276"/>
        </w:tabs>
        <w:ind w:firstLine="2"/>
        <w:jc w:val="left"/>
        <w:rPr>
          <w:lang w:eastAsia="en-US"/>
        </w:rPr>
      </w:pPr>
    </w:p>
    <w:p w:rsidR="00590F30" w:rsidRPr="000F29BE" w:rsidRDefault="00590F30" w:rsidP="003209B1">
      <w:pPr>
        <w:tabs>
          <w:tab w:val="left" w:pos="1276"/>
        </w:tabs>
        <w:ind w:firstLine="2"/>
        <w:jc w:val="left"/>
        <w:rPr>
          <w:lang w:eastAsia="en-US"/>
        </w:rPr>
      </w:pPr>
    </w:p>
    <w:sectPr w:rsidR="00590F30" w:rsidRPr="000F29BE" w:rsidSect="00D52C7E">
      <w:headerReference w:type="default" r:id="rId7"/>
      <w:footerReference w:type="default" r:id="rId8"/>
      <w:pgSz w:w="11906" w:h="16838" w:code="9"/>
      <w:pgMar w:top="1418" w:right="849" w:bottom="709" w:left="1077" w:header="567" w:footer="4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CEA" w:rsidRDefault="00154CEA">
      <w:r>
        <w:separator/>
      </w:r>
    </w:p>
  </w:endnote>
  <w:endnote w:type="continuationSeparator" w:id="1">
    <w:p w:rsidR="00154CEA" w:rsidRDefault="0015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45" w:rsidRDefault="00A81D45">
    <w:pPr>
      <w:pStyle w:val="Zpat"/>
    </w:pPr>
  </w:p>
  <w:p w:rsidR="007A1D51" w:rsidRPr="007A1D51" w:rsidRDefault="007A1D51" w:rsidP="007A1D51">
    <w:pPr>
      <w:pStyle w:val="Zpat"/>
      <w:jc w:val="left"/>
      <w:rPr>
        <w:rFonts w:ascii="Arial Narrow" w:hAnsi="Arial Narrow"/>
        <w:b/>
        <w:color w:val="365F91"/>
        <w:sz w:val="21"/>
        <w:szCs w:val="21"/>
      </w:rPr>
    </w:pPr>
    <w:r w:rsidRPr="007A1D51">
      <w:rPr>
        <w:rFonts w:ascii="Arial Narrow" w:hAnsi="Arial Narrow"/>
        <w:b/>
        <w:color w:val="365F91"/>
        <w:sz w:val="21"/>
        <w:szCs w:val="21"/>
      </w:rPr>
      <w:t>ZLÍNSKÝ KRAJSKÝ SVAZ HÁZENÉ, U Zimního stadionu 4286, 760 01 Zlín | www.</w:t>
    </w:r>
    <w:r w:rsidRPr="007A1D51">
      <w:rPr>
        <w:rFonts w:ascii="Arial Narrow" w:hAnsi="Arial Narrow"/>
        <w:b/>
        <w:color w:val="365F91"/>
        <w:sz w:val="21"/>
        <w:szCs w:val="21"/>
        <w:lang w:val="ro-RO"/>
      </w:rPr>
      <w:t>zksh.chf.cz</w:t>
    </w:r>
    <w:r w:rsidRPr="007A1D51">
      <w:rPr>
        <w:rFonts w:ascii="Arial Narrow" w:hAnsi="Arial Narrow"/>
        <w:b/>
        <w:color w:val="365F91"/>
        <w:sz w:val="21"/>
        <w:szCs w:val="21"/>
      </w:rPr>
      <w:t xml:space="preserve"> | zlinsky-ksh@seznam.cz</w:t>
    </w:r>
  </w:p>
  <w:p w:rsidR="00A81D45" w:rsidRPr="007A1D51" w:rsidRDefault="00A81D45" w:rsidP="007A1D51">
    <w:pPr>
      <w:pStyle w:val="Zpat"/>
      <w:rPr>
        <w:rFonts w:ascii="Arial Rounded MT Bold" w:hAnsi="Arial Rounded MT Bold"/>
        <w:color w:val="365F91" w:themeColor="accent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CEA" w:rsidRDefault="00154CEA">
      <w:r>
        <w:separator/>
      </w:r>
    </w:p>
  </w:footnote>
  <w:footnote w:type="continuationSeparator" w:id="1">
    <w:p w:rsidR="00154CEA" w:rsidRDefault="00154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EA" w:rsidRDefault="003D0553" w:rsidP="003D0553">
    <w:pPr>
      <w:pStyle w:val="Zhlav"/>
      <w:jc w:val="left"/>
    </w:pPr>
    <w:r>
      <w:drawing>
        <wp:inline distT="0" distB="0" distL="0" distR="0">
          <wp:extent cx="3219450" cy="9250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linsky-sv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673" cy="92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4C4"/>
    <w:multiLevelType w:val="hybridMultilevel"/>
    <w:tmpl w:val="E8B85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4F94"/>
    <w:multiLevelType w:val="hybridMultilevel"/>
    <w:tmpl w:val="3A14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1F10"/>
    <w:multiLevelType w:val="hybridMultilevel"/>
    <w:tmpl w:val="21842442"/>
    <w:lvl w:ilvl="0" w:tplc="B8088A3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D468D"/>
    <w:rsid w:val="00001D1A"/>
    <w:rsid w:val="00035DE9"/>
    <w:rsid w:val="000421EA"/>
    <w:rsid w:val="00043373"/>
    <w:rsid w:val="00055685"/>
    <w:rsid w:val="000810E7"/>
    <w:rsid w:val="00083D89"/>
    <w:rsid w:val="00085BCC"/>
    <w:rsid w:val="000A5A94"/>
    <w:rsid w:val="000E1F93"/>
    <w:rsid w:val="000F29BE"/>
    <w:rsid w:val="001129EC"/>
    <w:rsid w:val="00116ADA"/>
    <w:rsid w:val="0014212A"/>
    <w:rsid w:val="00154CEA"/>
    <w:rsid w:val="00162ABE"/>
    <w:rsid w:val="00183000"/>
    <w:rsid w:val="001871F4"/>
    <w:rsid w:val="001C345B"/>
    <w:rsid w:val="001D14DF"/>
    <w:rsid w:val="001D468D"/>
    <w:rsid w:val="00212E43"/>
    <w:rsid w:val="00266915"/>
    <w:rsid w:val="00266D3A"/>
    <w:rsid w:val="002A5380"/>
    <w:rsid w:val="002A6AEA"/>
    <w:rsid w:val="002B5409"/>
    <w:rsid w:val="002D0F62"/>
    <w:rsid w:val="003209B1"/>
    <w:rsid w:val="0034058B"/>
    <w:rsid w:val="003620F8"/>
    <w:rsid w:val="0039198B"/>
    <w:rsid w:val="003B5514"/>
    <w:rsid w:val="003C5C44"/>
    <w:rsid w:val="003D0553"/>
    <w:rsid w:val="00413266"/>
    <w:rsid w:val="00435A8D"/>
    <w:rsid w:val="004373D8"/>
    <w:rsid w:val="004617A7"/>
    <w:rsid w:val="00480434"/>
    <w:rsid w:val="004826F0"/>
    <w:rsid w:val="00484F81"/>
    <w:rsid w:val="00490D6A"/>
    <w:rsid w:val="004C6753"/>
    <w:rsid w:val="00500706"/>
    <w:rsid w:val="00513069"/>
    <w:rsid w:val="00514138"/>
    <w:rsid w:val="00514562"/>
    <w:rsid w:val="00530588"/>
    <w:rsid w:val="00590F30"/>
    <w:rsid w:val="00596EAD"/>
    <w:rsid w:val="005A2F27"/>
    <w:rsid w:val="005B6783"/>
    <w:rsid w:val="005D371A"/>
    <w:rsid w:val="00626097"/>
    <w:rsid w:val="0063661C"/>
    <w:rsid w:val="00640BA0"/>
    <w:rsid w:val="00654DD0"/>
    <w:rsid w:val="00660D4E"/>
    <w:rsid w:val="00687F14"/>
    <w:rsid w:val="006A5C21"/>
    <w:rsid w:val="006E43E9"/>
    <w:rsid w:val="006F46EF"/>
    <w:rsid w:val="006F5292"/>
    <w:rsid w:val="0070108D"/>
    <w:rsid w:val="00712E89"/>
    <w:rsid w:val="00714C06"/>
    <w:rsid w:val="007372A6"/>
    <w:rsid w:val="0075167B"/>
    <w:rsid w:val="00755521"/>
    <w:rsid w:val="007615E6"/>
    <w:rsid w:val="00762452"/>
    <w:rsid w:val="00763E15"/>
    <w:rsid w:val="0078171D"/>
    <w:rsid w:val="007A1D51"/>
    <w:rsid w:val="00805CA1"/>
    <w:rsid w:val="00813A70"/>
    <w:rsid w:val="00823AD1"/>
    <w:rsid w:val="0082702C"/>
    <w:rsid w:val="00863D58"/>
    <w:rsid w:val="008739A0"/>
    <w:rsid w:val="008A5F53"/>
    <w:rsid w:val="008D0797"/>
    <w:rsid w:val="008E58C6"/>
    <w:rsid w:val="00904708"/>
    <w:rsid w:val="00912B28"/>
    <w:rsid w:val="009168C3"/>
    <w:rsid w:val="009A5B01"/>
    <w:rsid w:val="009C4D90"/>
    <w:rsid w:val="009C5DF1"/>
    <w:rsid w:val="009F2107"/>
    <w:rsid w:val="009F6E4E"/>
    <w:rsid w:val="00A34CEE"/>
    <w:rsid w:val="00A610B4"/>
    <w:rsid w:val="00A81D45"/>
    <w:rsid w:val="00AA6506"/>
    <w:rsid w:val="00AB4544"/>
    <w:rsid w:val="00AF032E"/>
    <w:rsid w:val="00B16FAC"/>
    <w:rsid w:val="00B452DC"/>
    <w:rsid w:val="00B535F8"/>
    <w:rsid w:val="00B5768B"/>
    <w:rsid w:val="00B864E3"/>
    <w:rsid w:val="00BC3462"/>
    <w:rsid w:val="00C0352B"/>
    <w:rsid w:val="00C055DD"/>
    <w:rsid w:val="00C44029"/>
    <w:rsid w:val="00C447E1"/>
    <w:rsid w:val="00C92121"/>
    <w:rsid w:val="00C96C94"/>
    <w:rsid w:val="00CA3708"/>
    <w:rsid w:val="00CC3945"/>
    <w:rsid w:val="00CD784A"/>
    <w:rsid w:val="00D06364"/>
    <w:rsid w:val="00D336DC"/>
    <w:rsid w:val="00D51B79"/>
    <w:rsid w:val="00D52C7E"/>
    <w:rsid w:val="00D63500"/>
    <w:rsid w:val="00D73793"/>
    <w:rsid w:val="00D75138"/>
    <w:rsid w:val="00D85A8C"/>
    <w:rsid w:val="00DE635D"/>
    <w:rsid w:val="00E11FA4"/>
    <w:rsid w:val="00E2045B"/>
    <w:rsid w:val="00E613FB"/>
    <w:rsid w:val="00E62F62"/>
    <w:rsid w:val="00EA7630"/>
    <w:rsid w:val="00EB0D17"/>
    <w:rsid w:val="00EC0CD8"/>
    <w:rsid w:val="00EE01F9"/>
    <w:rsid w:val="00EE0F74"/>
    <w:rsid w:val="00F200B0"/>
    <w:rsid w:val="00F4162B"/>
    <w:rsid w:val="00F4339F"/>
    <w:rsid w:val="00F4378F"/>
    <w:rsid w:val="00F51030"/>
    <w:rsid w:val="00F55514"/>
    <w:rsid w:val="00F678D9"/>
    <w:rsid w:val="00F707C7"/>
    <w:rsid w:val="00F73C55"/>
    <w:rsid w:val="00FB0E65"/>
    <w:rsid w:val="00FB2F7B"/>
    <w:rsid w:val="00FB3B98"/>
    <w:rsid w:val="00FC3041"/>
    <w:rsid w:val="00FD7EC2"/>
    <w:rsid w:val="00FE55C5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45B"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rsid w:val="00E2045B"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rsid w:val="00E2045B"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rsid w:val="00E2045B"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204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2045B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621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147208573">
              <w:blockQuote w:val="1"/>
              <w:marLeft w:val="39"/>
              <w:marRight w:val="0"/>
              <w:marTop w:val="100"/>
              <w:marBottom w:val="10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  <w:divsChild>
                <w:div w:id="492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Styl Nadpis 1</vt:lpstr>
    </vt:vector>
  </TitlesOfParts>
  <Company>EON-IT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 Nadpis 1</dc:title>
  <dc:creator>Martin Mikulka</dc:creator>
  <cp:lastModifiedBy>Uživatel systému Windows</cp:lastModifiedBy>
  <cp:revision>34</cp:revision>
  <cp:lastPrinted>2017-12-12T11:26:00Z</cp:lastPrinted>
  <dcterms:created xsi:type="dcterms:W3CDTF">2017-01-27T17:27:00Z</dcterms:created>
  <dcterms:modified xsi:type="dcterms:W3CDTF">2017-12-12T11:46:00Z</dcterms:modified>
</cp:coreProperties>
</file>